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EE1" w:rsidRDefault="00E42FBB">
      <w:r w:rsidRPr="00E42FBB">
        <w:rPr>
          <w:noProof/>
          <w:lang w:eastAsia="fr-CA"/>
        </w:rPr>
        <w:drawing>
          <wp:inline distT="0" distB="0" distL="0" distR="0">
            <wp:extent cx="5486400" cy="4622502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22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0E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U0MzCxMDIAIiMDYyUdpeDU4uLM/DyQAsNaAPgj34csAAAA"/>
  </w:docVars>
  <w:rsids>
    <w:rsidRoot w:val="00E42FBB"/>
    <w:rsid w:val="00AA4ACA"/>
    <w:rsid w:val="00C94436"/>
    <w:rsid w:val="00E4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DEBD6-916F-4F42-B871-DB48456C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UQO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Kammoun, Manel</dc:creator>
  <cp:keywords/>
  <dc:description/>
  <cp:lastModifiedBy>Kammoun, Manel</cp:lastModifiedBy>
  <cp:revision>1</cp:revision>
  <dcterms:created xsi:type="dcterms:W3CDTF">2023-04-14T15:41:00Z</dcterms:created>
  <dcterms:modified xsi:type="dcterms:W3CDTF">2023-04-14T15:41:00Z</dcterms:modified>
</cp:coreProperties>
</file>