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'Load workfile and measure length of series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obscount = 1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scalar obslength = @sum(obscount)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'Specify the return series</w:t>
      </w:r>
    </w:p>
    <w:p w:rsidR="005812BD" w:rsidRDefault="00887C40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series y1 = </w:t>
      </w:r>
      <w:r w:rsidR="00767D48">
        <w:rPr>
          <w:rFonts w:ascii="Arial" w:hAnsi="Arial" w:cs="Arial"/>
          <w:color w:val="000000"/>
          <w:sz w:val="18"/>
          <w:szCs w:val="18"/>
        </w:rPr>
        <w:t>r</w:t>
      </w:r>
      <w:bookmarkStart w:id="0" w:name="_GoBack"/>
      <w:bookmarkEnd w:id="0"/>
      <w:r>
        <w:rPr>
          <w:rFonts w:ascii="Arial" w:hAnsi="Arial" w:cs="Arial"/>
          <w:color w:val="000000"/>
          <w:sz w:val="18"/>
          <w:szCs w:val="18"/>
        </w:rPr>
        <w:t>ind</w:t>
      </w:r>
    </w:p>
    <w:p w:rsidR="005812BD" w:rsidRDefault="00887C40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y2 = rmin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'Specify the number of iterations in the MLE (Engle &amp; Sheppard (2001) used just one iteration)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!itermle = 1000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'Specify the initial values of the parameters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coef(1) alpha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coef(1) beta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coef(1) gamma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'Values may vary depending on which will result in the highest Likelihood value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alpha(1) = 0.04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beta(1) = 0.94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gamma(1) = 0.02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'Setting the sample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sample s0    @first+1 @last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sample s1    @first+2 @last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sample sf    @first+3 @last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sample sf_alt   @first+13 @last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'Initialization at sample s0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smpl s0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'Each return series is modeled with their respective GARCH specifications: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'Use Bollerslev-Wooldridge QML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'Standard errors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equation eq1.arch(1,1,thrsh=1,m=1000,c=1e-5,h) y1 c y1(-1) </w:t>
      </w:r>
      <w:r>
        <w:rPr>
          <w:rFonts w:ascii="Arial" w:hAnsi="Arial" w:cs="Arial"/>
          <w:color w:val="009600"/>
          <w:sz w:val="18"/>
          <w:szCs w:val="18"/>
        </w:rPr>
        <w:t>'res_s11_1000 @ res_s11_1000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equation eq2.arch(1,1,thrsh=1,m=1000,c=1e-5,h) y2 c y2(-1) </w:t>
      </w:r>
      <w:r>
        <w:rPr>
          <w:rFonts w:ascii="Arial" w:hAnsi="Arial" w:cs="Arial"/>
          <w:color w:val="009600"/>
          <w:sz w:val="18"/>
          <w:szCs w:val="18"/>
        </w:rPr>
        <w:t>'res_s22_1000 @ res_s22_1000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'Make residual series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eq1.makeresids e1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eq2.makeresids e2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'Make a garch series from the univariate estimates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eq1.makegarch h11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eq2.makegarch h22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'Normalizing the residuals from e to e* (named as "e1n" and "e2n")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e1n = e1/h11^0.5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e2n = e2/h22^0.5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'Make residual series for asymmetries in DCC model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n1n = @recode(e1n&lt;0,e1n*e1n,0)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n2n = @recode(e2n&lt;0,e2n*e2n,0)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'The Q_bar=E[en*en'] components and its sample equivalent 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qbar11 = @mean(e1n*e1n)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qbar12 = @mean(e1n*e2n)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qbar21 = @mean(e2n*e1n)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qbar22 = @mean(e2n*e2n)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'The N_bar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nbar11 = @mean(n1n*n1n)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nbar12 = @mean(n1n*n2n)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nbar21 = @mean(n2n*n1n)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nbar22 = @mean(n2n*n2n)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'The (en*en') matrix components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e11n = e1n*e1n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e12n = e1n*e2n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e21n = e2n*e1n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e22n = e2n*e2n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'The (nn*nn') matrix components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n11n = n1n*n1n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n12n = n1n*n2n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n21n = n2n*n1n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n22n = n2n*n2n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'Initialize the elements of Qt for variance targeting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q11 = @var(e1)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q12 = @cov(e1,e2)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q21 = @cov(e2,e1)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q22 = @var(e2)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'***********************************************************************************************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'Declare a Loglikelihood object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logl dcc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@logl logl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'The elements of matrix Qt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q11 = (qbar11 - (alpha(1))^2*qbar11 - (beta(1))^2*qbar11 + (gamma(1))^2*nbar11) + (alpha(1))^2*e11n(-1) + (gamma(1))^2*n11n(-1) + (beta(1))^2*q11(-1)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q12 = (qbar12 - (alpha(1))^2*qbar12 - (beta(1))^2*qbar12 + (gamma(1))^2*nbar12) + (alpha(1))^2*e12n(-1) + (gamma(1))^2*n12n(-1) + (beta(1))^2*q12(-1)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q21 = (qbar21 - (alpha(1))^2*qbar21 - (beta(1))^2*qbar21 + (gamma(1))^2*nbar21) + (alpha(1))^2*e21n(-1) + (gamma(1))^2*n21n(-1) + (beta(1))*2*q21(-1)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q22 = (qbar22 - (alpha(1))^2*qbar22 - (beta(1))^2*qbar22 + (gamma(1))^2*nbar22) + (alpha(1))^2*e22n(-1) + (gamma(1))^2*n22n(-1) + (beta(1))^2*q22(-1)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'As input to detQQQ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q12n = ((qbar11 - (alpha(1))^2*qbar11 - (beta(1))^2*qbar11 + (gamma(1))^2*nbar11) + (alpha(1))^2*e11n(-1) + (gamma(1))^2*n11n(-1) + (beta(1))^2*q11(-1))/((abs(q11)^0.5)*(abs(q22)^0.5))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q21n = ((qbar21 - (alpha(1))^2*qbar21 - (beta(1))^2*qbar21 + (gamma(1))^2*nbar21) + (alpha(1))^2*e21n(-1) + (gamma(1))^2*n21n(-1) + (beta(1))*2*q21(-1))/((abs(q22)^0.5)*(abs(q11)^0.5))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'Setting up the Loglikelihood function, assuming that resid ~ N(0,H)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'The Loglikelihood function is L' = -0.5*{summation from t=1 to T of ([log of determinant of inverse(diag[Qt])*Qt*inverse(diag[Qt])] + [en'*inverse(diag[Qt])*Qt*inverse(diag[Qt])*en])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'Taking the adjoint{inverse(diag[Qt])*Qt*inverse(diag[Qt])}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detQQQ = 1 - q12n*q21n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'Tomando el adjoint{inverse(diag[Qt])*Qt*inverse(diag[Qt])}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cofact11 =   1*1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cofact12 =(-1)*q21n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cofact21 =(-1)*q12n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cofact22 =   1*1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'Taking the inverse{inverse(diag[Qt])*Qt*inverse(diag[Qt])}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invQQQ11 = cofact11/detQQQ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invQQQ12 = cofact12/detQQQ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invQQQ21 = cofact21/detQQQ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invQQQ22 = cofact22/detQQQ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'Taking the en'*inverse{inverse(diag[Qt])*Qt*inverse(diag[Qt])}*en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enQQQen11 = e1n*invQQQ11*e1n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enQQQen12 = e1n*invQQQ12*e2n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enQQQen21 = e2n*invQQQ21*e1n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 enQQQen22 = e2n*invQQQ22*e2n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'Append the loglikelihood function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'Instead of log(detQQQ) use log(abs(detQQQ))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dcc.append logl = -0.5*(log(abs(detQQQ)) + (enQQQen11+enQQQen21+ enQQQen12+enQQQen22))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'Specifies the sample data where the estimation will be made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smpl sf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'Estimates the parameters now using BHHH algorithm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dcc.ml(b, showopts, m=!itermle, c=1e-5) 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'A detQQQnpd = 0 indicates detQQQ is positive definite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count = (detQQQ&lt;=0)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scalar detQQQnpd = @sum(count)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'Display the estimated parameters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show dcc.output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'Forecast the q's by initializing them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 q11f = 0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 q12f = 0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 q21f = 0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 q22f = 0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'Specify the sample period to be forecasted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smpl sf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 q11f = (qbar11 - (alpha(1))^2*qbar11 - (beta(1))^2*qbar11 + (gamma(1))^2*nbar11) + (alpha(1))^2*e11n(-1) + (gamma(1))^2*n11n(-1) + (beta(1))^2*q11(-1)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 q12f = (qbar12 - (alpha(1))^2*qbar12 - (beta(1))^2*qbar12 + (gamma(1))^2*nbar12) + (alpha(1))^2*e12n(-1) + (gamma(1))^2*n12n(-1) + (beta(1))^2*q12(-1)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 q21f = (qbar21 - (alpha(1))^2*qbar21 - (beta(1))^2*qbar21 + (gamma(1))^2*nbar21) + (alpha(1))^2*e21n(-1) + (gamma(1))^2*n21n(-1) + (beta(1))*2*q21(-1)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 q22f = (qbar22 - (alpha(1))^2*qbar22 - (beta(1))^2*qbar22 + (gamma(1))^2*nbar22) + (alpha(1))^2*e22n(-1) + (gamma(1))^2*n22n(-1) + (beta(1))^2*q22(-1)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'To plot the time-varying conditional correlation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smpl sf_alt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rt = q12f/(@sqr(q11f)*@sqr(q22f))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graph rtgraph.line rt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show rtgraph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delete e1n e2n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delete q12n q21n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delete n1n n2n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delete n11n n12n n21n n22n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delete e11n e12n e21n e22n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delete qbar*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delete xbar*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delete cofact*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delete enqqqen*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delete invqqq*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delete enqqqen*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delete eigenvect*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delete invqqq*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show detqqqnpd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series eigmins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scalar eigmin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FF"/>
          <w:sz w:val="18"/>
          <w:szCs w:val="18"/>
        </w:rPr>
        <w:t>for</w:t>
      </w:r>
      <w:r>
        <w:rPr>
          <w:rFonts w:ascii="Arial" w:hAnsi="Arial" w:cs="Arial"/>
          <w:color w:val="000000"/>
          <w:sz w:val="18"/>
          <w:szCs w:val="18"/>
        </w:rPr>
        <w:t xml:space="preserve"> !j = 4 </w:t>
      </w:r>
      <w:r>
        <w:rPr>
          <w:rFonts w:ascii="Arial" w:hAnsi="Arial" w:cs="Arial"/>
          <w:color w:val="0000FF"/>
          <w:sz w:val="18"/>
          <w:szCs w:val="18"/>
        </w:rPr>
        <w:t>to</w:t>
      </w:r>
      <w:r>
        <w:rPr>
          <w:rFonts w:ascii="Arial" w:hAnsi="Arial" w:cs="Arial"/>
          <w:color w:val="000000"/>
          <w:sz w:val="18"/>
          <w:szCs w:val="18"/>
        </w:rPr>
        <w:t xml:space="preserve"> obslength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</w:t>
      </w:r>
      <w:r>
        <w:rPr>
          <w:rFonts w:ascii="Arial" w:hAnsi="Arial" w:cs="Arial"/>
          <w:color w:val="009600"/>
          <w:sz w:val="18"/>
          <w:szCs w:val="18"/>
        </w:rPr>
        <w:t>'Input the hijsim to the elements of a 2x2 Q matrix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sym(2) Q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Q(1,1) = q11f(!j)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Q(2,1) = q21f(!j)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Q(2,2) = q22f(!j)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</w:t>
      </w:r>
      <w:r>
        <w:rPr>
          <w:rFonts w:ascii="Arial" w:hAnsi="Arial" w:cs="Arial"/>
          <w:color w:val="009600"/>
          <w:sz w:val="18"/>
          <w:szCs w:val="18"/>
        </w:rPr>
        <w:t>'Take the eigenvalues of Q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vector(4) Qeigenval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Qeigenval = @eigenvalues(Q)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</w:t>
      </w:r>
      <w:r>
        <w:rPr>
          <w:rFonts w:ascii="Arial" w:hAnsi="Arial" w:cs="Arial"/>
          <w:color w:val="009600"/>
          <w:sz w:val="18"/>
          <w:szCs w:val="18"/>
        </w:rPr>
        <w:t>'Collect the min eigenvalues in each Qt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eigmins(!j) = @min(Qeigenval)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FF"/>
          <w:sz w:val="18"/>
          <w:szCs w:val="18"/>
        </w:rPr>
        <w:t>next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eigmin = @min(eigmins)</w:t>
      </w:r>
    </w:p>
    <w:p w:rsidR="005812BD" w:rsidRDefault="005812BD" w:rsidP="00581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show eigmin</w:t>
      </w:r>
    </w:p>
    <w:p w:rsidR="00261A5A" w:rsidRDefault="00261A5A"/>
    <w:sectPr w:rsidR="00261A5A" w:rsidSect="00E67B27"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0F1"/>
    <w:rsid w:val="000B60F1"/>
    <w:rsid w:val="00261A5A"/>
    <w:rsid w:val="005812BD"/>
    <w:rsid w:val="005F0278"/>
    <w:rsid w:val="00767D48"/>
    <w:rsid w:val="00887C40"/>
    <w:rsid w:val="00931146"/>
    <w:rsid w:val="00CC486A"/>
    <w:rsid w:val="00DB59A4"/>
    <w:rsid w:val="00E6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B60F1"/>
  </w:style>
  <w:style w:type="character" w:styleId="Hyperlink">
    <w:name w:val="Hyperlink"/>
    <w:basedOn w:val="DefaultParagraphFont"/>
    <w:uiPriority w:val="99"/>
    <w:unhideWhenUsed/>
    <w:rsid w:val="005812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B60F1"/>
  </w:style>
  <w:style w:type="character" w:styleId="Hyperlink">
    <w:name w:val="Hyperlink"/>
    <w:basedOn w:val="DefaultParagraphFont"/>
    <w:uiPriority w:val="99"/>
    <w:unhideWhenUsed/>
    <w:rsid w:val="005812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949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Setup</cp:lastModifiedBy>
  <cp:revision>3</cp:revision>
  <dcterms:created xsi:type="dcterms:W3CDTF">2013-05-17T12:52:00Z</dcterms:created>
  <dcterms:modified xsi:type="dcterms:W3CDTF">2013-05-17T12:55:00Z</dcterms:modified>
</cp:coreProperties>
</file>