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400" w:rsidRPr="00B1262C" w:rsidRDefault="00B1262C">
      <w:pPr>
        <w:rPr>
          <w:b/>
          <w:sz w:val="28"/>
          <w:szCs w:val="28"/>
          <w:u w:val="single"/>
        </w:rPr>
      </w:pPr>
      <w:r w:rsidRPr="00B1262C">
        <w:rPr>
          <w:b/>
          <w:sz w:val="28"/>
          <w:szCs w:val="28"/>
          <w:u w:val="single"/>
        </w:rPr>
        <w:t>RESULT#2</w:t>
      </w:r>
    </w:p>
    <w:p w:rsidR="00182141" w:rsidRDefault="00182141" w:rsidP="0018214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7"/>
        <w:gridCol w:w="1313"/>
        <w:gridCol w:w="1312"/>
      </w:tblGrid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85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Vector Autoregression Estimates</w:t>
            </w: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85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Date: 02/15/12   Time: 04:29</w:t>
            </w: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85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Sample (adjusted): 1980M03 2011M12</w:t>
            </w: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85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Included observations: 382 after adjustments</w:t>
            </w: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85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Standard errors in ( ) &amp; t-statistics in [ ]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22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CPI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WPI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22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CPI(-1)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1.445357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0.141861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(0.04799)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(0.15838)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[ 30.1187]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[ 0.89571]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CPI(-2)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-0.438864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-0.101569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(0.04860)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(0.16039)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[-9.03052]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[-0.63327]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WPI(-1)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0.005960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1.094502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(0.01608)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(0.05306)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[ 0.37076]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[ 20.6288]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WPI(-2)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-0.008985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-0.120784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(0.01602)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(0.05287)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[-0.56090]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[-2.28477]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0.018941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-0.631180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(0.09522)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(0.31425)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[ 0.19892]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[-2.00853]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22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R-squared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0.999819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0.998808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Adj. R-squared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0.999818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0.998796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Sum sq. resids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239.7200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2611.052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S.E. equation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0.797410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2.631704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F-statistic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521964.8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78990.68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Log likelihood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-453.0383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-909.1533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Akaike AIC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2.398106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4.786143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Schwarz SC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2.449748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4.837785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Mean dependent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68.13359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61.54162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S.D. dependent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59.03490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75.83182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22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5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Determinant resid covariance (dof adj.)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4.081096</w:t>
            </w: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5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Determinant resid covariance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3.974960</w:t>
            </w: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5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Log likelihood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-1347.652</w:t>
            </w: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5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Akaike information criterion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7.108125</w:t>
            </w: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5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Schwarz criterion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7.211408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22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2E7821" w:rsidRDefault="00182141">
      <w:pPr>
        <w:rPr>
          <w:b/>
          <w:sz w:val="28"/>
          <w:szCs w:val="28"/>
          <w:u w:val="single"/>
        </w:rPr>
      </w:pPr>
      <w:r>
        <w:rPr>
          <w:rFonts w:ascii="Arial" w:hAnsi="Arial" w:cs="Arial"/>
          <w:sz w:val="18"/>
          <w:szCs w:val="18"/>
        </w:rPr>
        <w:br/>
      </w:r>
    </w:p>
    <w:p w:rsidR="002E7821" w:rsidRDefault="002E7821">
      <w:pPr>
        <w:rPr>
          <w:b/>
          <w:sz w:val="28"/>
          <w:szCs w:val="28"/>
          <w:u w:val="single"/>
        </w:rPr>
      </w:pPr>
    </w:p>
    <w:p w:rsidR="002E7821" w:rsidRDefault="002E7821">
      <w:pPr>
        <w:rPr>
          <w:b/>
          <w:sz w:val="28"/>
          <w:szCs w:val="28"/>
          <w:u w:val="single"/>
        </w:rPr>
      </w:pPr>
    </w:p>
    <w:p w:rsidR="002E7821" w:rsidRDefault="002E7821">
      <w:pPr>
        <w:rPr>
          <w:b/>
          <w:sz w:val="28"/>
          <w:szCs w:val="28"/>
          <w:u w:val="single"/>
        </w:rPr>
      </w:pPr>
    </w:p>
    <w:p w:rsidR="002E7821" w:rsidRDefault="002E7821">
      <w:pPr>
        <w:rPr>
          <w:b/>
          <w:sz w:val="28"/>
          <w:szCs w:val="28"/>
          <w:u w:val="single"/>
        </w:rPr>
      </w:pPr>
    </w:p>
    <w:p w:rsidR="00182141" w:rsidRDefault="00B1262C">
      <w:r w:rsidRPr="00B1262C">
        <w:rPr>
          <w:b/>
          <w:sz w:val="28"/>
          <w:szCs w:val="28"/>
          <w:u w:val="single"/>
        </w:rPr>
        <w:lastRenderedPageBreak/>
        <w:t>RESULT#3</w:t>
      </w:r>
      <w:r w:rsidRPr="00B1262C">
        <w:rPr>
          <w:sz w:val="28"/>
          <w:szCs w:val="28"/>
        </w:rPr>
        <w:t xml:space="preserve">  </w:t>
      </w:r>
      <w:r w:rsidR="00182141">
        <w:t>Lag Length Criteria</w:t>
      </w:r>
    </w:p>
    <w:p w:rsidR="00182141" w:rsidRDefault="00182141" w:rsidP="0018214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2"/>
        <w:gridCol w:w="1313"/>
        <w:gridCol w:w="1312"/>
        <w:gridCol w:w="1313"/>
        <w:gridCol w:w="1312"/>
        <w:gridCol w:w="1313"/>
        <w:gridCol w:w="1312"/>
      </w:tblGrid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4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VAR Lag Order Selection Criteria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4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Endogenous variables: CPI WPI 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4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Exogenous variables: C 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4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Date: 02/15/12   Time: 04:30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4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Sample: 1980M01 2011M12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4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Included observations: 376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86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Lag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LogL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LR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FPE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AIC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SC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HQ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86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-3586.790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 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669008.8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19.08931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19.11021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19.09760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-1376.710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4384.892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5.360665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7.354841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7.417548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7.379734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-1332.319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87.60244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4.324264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7.139993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7.244503*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7.181480*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-1330.501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3.567193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4.374782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7.151602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7.297917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7.209684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-1325.093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10.55820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4.342169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7.144110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7.332229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7.218786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-1321.981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6.041909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4.362794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7.148833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7.378756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7.240105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-1316.624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10.34206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4.331528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7.141619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7.413346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7.249486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-1311.244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10.33161*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4.299967*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7.134277*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7.447808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7.258738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-1310.844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0.764783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4.383257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7.153423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7.508758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7.294479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86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8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* indicates lag order selected by the criterion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11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LR: sequential modified LR test statistic (each test at 5% level)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4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FPE: Final prediction error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4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AIC: Akaike information criterion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4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SC: Schwarz information criterion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8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HQ: Hannan-Quinn information criterion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182141" w:rsidRDefault="00182141">
      <w:r>
        <w:rPr>
          <w:rFonts w:ascii="Arial" w:hAnsi="Arial" w:cs="Arial"/>
          <w:sz w:val="18"/>
          <w:szCs w:val="18"/>
        </w:rPr>
        <w:br/>
      </w:r>
      <w:r w:rsidR="00B1262C" w:rsidRPr="00B1262C">
        <w:rPr>
          <w:b/>
          <w:sz w:val="28"/>
          <w:szCs w:val="28"/>
          <w:u w:val="single"/>
        </w:rPr>
        <w:t>RESULT#4</w:t>
      </w:r>
      <w:r w:rsidR="00B1262C">
        <w:t xml:space="preserve"> </w:t>
      </w:r>
      <w:r>
        <w:t>Cointegration test result</w:t>
      </w:r>
    </w:p>
    <w:p w:rsidR="00182141" w:rsidRDefault="00182141">
      <w:r>
        <w:t>Assumption 6 “Summary”</w:t>
      </w:r>
    </w:p>
    <w:p w:rsidR="00182141" w:rsidRDefault="00182141" w:rsidP="0018214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W w:w="9122" w:type="dxa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71"/>
        <w:gridCol w:w="2621"/>
        <w:gridCol w:w="1207"/>
        <w:gridCol w:w="1208"/>
        <w:gridCol w:w="1207"/>
        <w:gridCol w:w="1208"/>
      </w:tblGrid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49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Date: 02/15/12   Time: 04:30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49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Sample: 1980M01 2011M12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49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Included observations: 376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49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Series: CPI WPI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49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Lags interval: 1 to 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Selected (0.05 level*) Number of Cointegrating Relations by Model</w:t>
            </w: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671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67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Data Trend: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None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None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Linear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Linear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Quadratic</w:t>
            </w: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Test Type</w:t>
            </w: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No Intercept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Intercept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Intercept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Intercept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Intercept</w:t>
            </w: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No Trend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No Trend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No Trend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Trend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Trend</w:t>
            </w: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Trace</w:t>
            </w: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Max-Eig</w:t>
            </w: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671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791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*Critical values based on MacKinnon-Haug-Michelis (1999)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Information Criteria by Rank and Model</w:t>
            </w: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671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67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Data Trend: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None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None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Linear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Linear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Quadratic</w:t>
            </w: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Rank or</w:t>
            </w: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No Intercept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Intercept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Intercept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Intercept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Intercept</w:t>
            </w: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No. of CEs</w:t>
            </w: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No Trend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No Trend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No Trend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Trend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Trend</w:t>
            </w: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671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Log Likelihood by Rank (rows) and Model (columns)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-1328.427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-1328.427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-1323.562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-1323.562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-1316.806</w:t>
            </w: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-1315.570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-1312.832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-1311.294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-1308.557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-1304.773</w:t>
            </w: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-1315.485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-1310.844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-1310.844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-1304.305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-1304.305</w:t>
            </w: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671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Akaike Information Criteria by Rank (rows) and Model (columns)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7.215038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7.215038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7.199797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7.199797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7.174501</w:t>
            </w: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7.167928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7.158683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7.155817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7.146582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7.131772*</w:t>
            </w: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7.188752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7.174700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7.174700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7.150559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7.150559</w:t>
            </w: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671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Schwarz Criteria by Rank (rows) and Model (columns)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7.507667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7.507667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7.513328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7.513328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7.508934</w:t>
            </w: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7.502361*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7.503567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7.511152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7.512368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7.508009</w:t>
            </w: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7.564990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7.571839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7.571839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7.568600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7.568600</w:t>
            </w: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671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182141" w:rsidRDefault="00182141">
      <w:r>
        <w:rPr>
          <w:rFonts w:ascii="Arial" w:hAnsi="Arial" w:cs="Arial"/>
          <w:sz w:val="18"/>
          <w:szCs w:val="18"/>
        </w:rPr>
        <w:br/>
      </w:r>
      <w:r>
        <w:t>Assumption 5 “Quadratic Deterministic Trend”</w:t>
      </w:r>
      <w:r w:rsidR="002B5AD5">
        <w:t xml:space="preserve"> used,</w:t>
      </w:r>
    </w:p>
    <w:p w:rsidR="00182141" w:rsidRDefault="00182141" w:rsidP="0018214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87"/>
        <w:gridCol w:w="1418"/>
        <w:gridCol w:w="1417"/>
        <w:gridCol w:w="1418"/>
        <w:gridCol w:w="997"/>
      </w:tblGrid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22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Date: 02/15/12   Time: 04:32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22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Sample (adjusted): 1980M09 2011M12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6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Included observations: 376 after adjustments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6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Trend assumption: Quadratic deterministic trend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80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Series: CPI WPI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6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Lags interval (in first differences): 1 to 7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6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Unrestricted Cointegration Rank Test (Trace)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Hypothesized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Trace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No. of CE(s)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Eigenvalue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Statistic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Critical Value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Prob.**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None *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0.062001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25.00238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18.39771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0.0052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At most 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0.002487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0.936122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3.841466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0.3333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63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Pr="00657809"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  <w:t>Trace test indicates 1 cointegrating eqn(s) at the 0.05 level</w:t>
            </w: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63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* denotes rejection of the hypothesis at the 0.05 level</w:t>
            </w: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6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**MacKinnon-Haug-Michelis (1999) p-values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63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Unrestricted Cointegration Rank Test (Maximum Eigenvalue)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Hypothesized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Max-Eigen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No. of CE(s)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Eigenvalue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Statistic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Critical Value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Prob.**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None *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0.062001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24.06626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17.14769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0.0042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At most 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0.002487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0.936122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3.841466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0.3333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63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Pr="00657809"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  <w:t>Max-eigenvalue test indicates 1 cointegrating eqn(s) at the 0.05 level</w:t>
            </w: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63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* denotes rejection of the hypothesis at the 0.05 level</w:t>
            </w: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6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**MacKinnon-Haug-Michelis (1999) p-values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63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Unrestricted Cointegrating Coefficients (normalized by b'*S11*b=I): 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CPI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WPI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-0.187921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0.105628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0.010922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0.022188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6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Unrestricted Adjustment Coefficients (alpha):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D(CPI)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0.058669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-0.036979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D(WPI)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-0.534137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-0.074554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80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Cointegrating Equation(s):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-1304.773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63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Normalized cointegrating coefficients (standard error in parentheses)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CPI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WPI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-0.562084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(0.03089)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6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Adjustment coefficients (standard error in parentheses)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D(CPI)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-0.011025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(0.00770)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D(WPI)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0.100376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(0.02539)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182141" w:rsidRDefault="00182141">
      <w:r>
        <w:rPr>
          <w:rFonts w:ascii="Arial" w:hAnsi="Arial" w:cs="Arial"/>
          <w:sz w:val="18"/>
          <w:szCs w:val="18"/>
        </w:rPr>
        <w:br/>
      </w:r>
      <w:r w:rsidR="00657809" w:rsidRPr="00657809">
        <w:rPr>
          <w:b/>
          <w:sz w:val="28"/>
          <w:szCs w:val="28"/>
          <w:u w:val="single"/>
        </w:rPr>
        <w:t>RESULT#5</w:t>
      </w:r>
      <w:r w:rsidR="00657809">
        <w:t xml:space="preserve"> </w:t>
      </w:r>
      <w:r>
        <w:t>VECM results</w:t>
      </w:r>
    </w:p>
    <w:p w:rsidR="00182141" w:rsidRDefault="00182141" w:rsidP="0018214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7"/>
        <w:gridCol w:w="1313"/>
        <w:gridCol w:w="1312"/>
      </w:tblGrid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85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Vector Error Correction Estimates</w:t>
            </w: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85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Date: 02/15/12   Time: 04:41</w:t>
            </w: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85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Sample (adjusted): 1980M09 2011M12</w:t>
            </w: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85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Included observations: 376 after adjustments</w:t>
            </w: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85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Standard errors in ( ) &amp; t-statistics in [ ]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22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Cointegrating Eq: 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CointEq1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22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CPI(-1)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WPI(-1)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-0.562084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(0.03089)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[-18.1951]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@TREND(80M01)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-0.162408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-2.047135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22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Error Correction: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D(CPI)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D(WPI)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22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CointEq1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-0.011025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0.100376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(0.00770)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(0.02539)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[-1.43269]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[ 3.95389]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D(CPI(-1))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0.413067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0.317618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(0.05507)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(0.18166)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[ 7.50110]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[ 1.74839]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D(CPI(-2))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-0.057527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-0.207719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(0.05900)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(0.19463)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[-0.97504]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[-1.06724]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D(CPI(-3))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0.094778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-0.149362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(0.05881)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(0.19402)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[ 1.61154]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[-0.76985]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D(CPI(-4))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0.004420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-0.124555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(0.05920)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(0.19529)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[ 0.07466]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[-0.63779]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D(CPI(-5))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0.098880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-0.198141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(0.05909)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(0.19493)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[ 1.67340]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[-1.01647]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D(CPI(-6))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0.025607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-0.426160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(0.05939)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(0.19593)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[ 0.43116]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[-2.17509]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D(CPI(-7))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0.030140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-0.050483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(0.05658)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(0.18666)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[ 0.53268]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[-0.27045]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D(WPI(-1))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0.014401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0.089695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(0.01638)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(0.05404)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[ 0.87907]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[ 1.65970]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D(WPI(-2))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-0.004094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0.016322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(0.01636)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(0.05397)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[-0.25027]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[ 0.30246]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D(WPI(-3))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0.014989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0.026202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(0.01631)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(0.05379)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[ 0.91921]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[ 0.48707]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D(WPI(-4))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0.004283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0.104785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(0.01627)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(0.05369)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[ 0.26320]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[ 1.95173]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D(WPI(-5))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-0.017069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0.033956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(0.01634)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(0.05391)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[-1.04461]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[ 0.62991]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D(WPI(-6))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0.022345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0.034084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(0.01637)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(0.05402)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[ 1.36459]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[ 0.63096]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D(WPI(-7))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0.005462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-0.001771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(0.01638)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(0.05402)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[ 0.33353]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[-0.03278]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-0.018338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-0.321658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(0.08550)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(0.28205)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[-0.21448]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[-1.14044]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@TREND(80M01)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0.000984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0.005995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(0.00047)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(0.00154)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[ 2.11041]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[ 3.89669]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22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R-squared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0.323863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0.123185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Adj. R-squared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0.293729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0.084107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Sum sq. resids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226.3583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2463.414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S.E. equation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0.794056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2.619519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F-statistic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10.74734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3.152288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Log likelihood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-438.1166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-886.9072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Akaike AIC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2.420833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4.808017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Schwarz SC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2.598500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4.985685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Mean dependent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0.501463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0.626383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S.D. dependent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0.944855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2.737154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22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5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Determinant resid covariance (dof adj.)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3.884763</w:t>
            </w: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5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Determinant resid covariance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3.541422</w:t>
            </w: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5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 Log likelihood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-1304.773</w:t>
            </w: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5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Akaike information criterion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7.131772</w:t>
            </w:r>
          </w:p>
        </w:tc>
      </w:tr>
      <w:tr w:rsidR="00182141" w:rsidTr="0018214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5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Schwarz criterion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7.508009</w:t>
            </w: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22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82141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141" w:rsidRDefault="001821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182141" w:rsidRDefault="00182141">
      <w:r>
        <w:rPr>
          <w:rFonts w:ascii="Arial" w:hAnsi="Arial" w:cs="Arial"/>
          <w:sz w:val="18"/>
          <w:szCs w:val="18"/>
        </w:rPr>
        <w:br/>
      </w:r>
      <w:r w:rsidR="00657809" w:rsidRPr="00657809">
        <w:rPr>
          <w:b/>
          <w:sz w:val="28"/>
          <w:szCs w:val="28"/>
          <w:u w:val="single"/>
        </w:rPr>
        <w:t>RESULT#6</w:t>
      </w:r>
      <w:r w:rsidR="00657809">
        <w:t xml:space="preserve"> </w:t>
      </w:r>
      <w:r>
        <w:t>VEC Stability Condition check (AR roots table and graph)</w:t>
      </w:r>
    </w:p>
    <w:p w:rsidR="00B1262C" w:rsidRDefault="00B1262C" w:rsidP="00B126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47"/>
        <w:gridCol w:w="1943"/>
      </w:tblGrid>
      <w:tr w:rsidR="00B1262C" w:rsidTr="00B1262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59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Roots of Characteristic Polynomial</w:t>
            </w:r>
          </w:p>
        </w:tc>
      </w:tr>
      <w:tr w:rsidR="00B1262C" w:rsidTr="00B1262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59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Endogenous variables: CPI WPI </w:t>
            </w:r>
          </w:p>
        </w:tc>
      </w:tr>
      <w:tr w:rsidR="00B1262C" w:rsidTr="00B1262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59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Exogenous variables: </w:t>
            </w:r>
          </w:p>
        </w:tc>
      </w:tr>
      <w:tr w:rsidR="00B1262C" w:rsidTr="00B1262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59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Lag specification: 1 7</w:t>
            </w:r>
          </w:p>
        </w:tc>
      </w:tr>
      <w:tr w:rsidR="00B1262C" w:rsidTr="00B1262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59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Date: 02/15/12   Time: 04:42</w:t>
            </w:r>
          </w:p>
        </w:tc>
      </w:tr>
      <w:tr w:rsidR="00B1262C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64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1262C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1262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 Root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Modulus</w:t>
            </w:r>
          </w:p>
        </w:tc>
      </w:tr>
      <w:tr w:rsidR="00B1262C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64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1262C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1262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</w:tr>
      <w:tr w:rsidR="00B1262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0.900659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0.900659</w:t>
            </w:r>
          </w:p>
        </w:tc>
      </w:tr>
      <w:tr w:rsidR="00B1262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0.846882 - 0.134077i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0.857430</w:t>
            </w:r>
          </w:p>
        </w:tc>
      </w:tr>
      <w:tr w:rsidR="00B1262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0.846882 + 0.134077i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0.857430</w:t>
            </w:r>
          </w:p>
        </w:tc>
      </w:tr>
      <w:tr w:rsidR="00B1262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0.259589 - 0.668740i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0.717356</w:t>
            </w:r>
          </w:p>
        </w:tc>
      </w:tr>
      <w:tr w:rsidR="00B1262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0.259589 + 0.668740i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0.717356</w:t>
            </w:r>
          </w:p>
        </w:tc>
      </w:tr>
      <w:tr w:rsidR="00B1262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-0.093991 - 0.684202i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0.690627</w:t>
            </w:r>
          </w:p>
        </w:tc>
      </w:tr>
      <w:tr w:rsidR="00B1262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-0.093991 + 0.684202i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0.690627</w:t>
            </w:r>
          </w:p>
        </w:tc>
      </w:tr>
      <w:tr w:rsidR="00B1262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0.440189 - 0.503811i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0.669023</w:t>
            </w:r>
          </w:p>
        </w:tc>
      </w:tr>
      <w:tr w:rsidR="00B1262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0.440189 + 0.503811i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0.669023</w:t>
            </w:r>
          </w:p>
        </w:tc>
      </w:tr>
      <w:tr w:rsidR="00B1262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-0.429473 - 0.488298i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0.650294</w:t>
            </w:r>
          </w:p>
        </w:tc>
      </w:tr>
      <w:tr w:rsidR="00B1262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-0.429473 + 0.488298i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0.650294</w:t>
            </w:r>
          </w:p>
        </w:tc>
      </w:tr>
      <w:tr w:rsidR="00B1262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-0.522435 - 0.168047i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0.548797</w:t>
            </w:r>
          </w:p>
        </w:tc>
      </w:tr>
      <w:tr w:rsidR="00B1262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-0.522435 + 0.168047i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0.548797</w:t>
            </w:r>
          </w:p>
        </w:tc>
      </w:tr>
      <w:tr w:rsidR="00B1262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-0.408046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0.408046</w:t>
            </w:r>
          </w:p>
        </w:tc>
      </w:tr>
      <w:tr w:rsidR="00B1262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-0.058818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0.058818</w:t>
            </w:r>
          </w:p>
        </w:tc>
      </w:tr>
      <w:tr w:rsidR="00B1262C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64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1262C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1262C" w:rsidTr="00B1262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59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VEC specification imposes 1 unit root(s).</w:t>
            </w:r>
          </w:p>
        </w:tc>
      </w:tr>
      <w:tr w:rsidR="00B1262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B1262C" w:rsidRDefault="00B1262C">
      <w:r>
        <w:rPr>
          <w:rFonts w:ascii="Arial" w:hAnsi="Arial" w:cs="Arial"/>
          <w:sz w:val="18"/>
          <w:szCs w:val="18"/>
        </w:rPr>
        <w:br/>
      </w:r>
      <w:r>
        <w:rPr>
          <w:noProof/>
          <w:lang w:eastAsia="id-ID"/>
        </w:rPr>
        <w:drawing>
          <wp:inline distT="0" distB="0" distL="0" distR="0">
            <wp:extent cx="3400425" cy="35623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262C" w:rsidRDefault="00657809">
      <w:r w:rsidRPr="00657809">
        <w:rPr>
          <w:b/>
          <w:sz w:val="28"/>
          <w:szCs w:val="28"/>
          <w:u w:val="single"/>
        </w:rPr>
        <w:lastRenderedPageBreak/>
        <w:t>RESULT#7</w:t>
      </w:r>
      <w:r>
        <w:t xml:space="preserve"> </w:t>
      </w:r>
      <w:r w:rsidR="00B1262C">
        <w:t>Granger Causality/Block Exogeneity Tests</w:t>
      </w:r>
    </w:p>
    <w:p w:rsidR="00B1262C" w:rsidRDefault="00B1262C" w:rsidP="00B126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82"/>
        <w:gridCol w:w="1313"/>
        <w:gridCol w:w="1312"/>
        <w:gridCol w:w="1313"/>
      </w:tblGrid>
      <w:tr w:rsidR="00B1262C" w:rsidTr="00B1262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2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VEC Granger Causality/Block Exogeneity Wald Tests</w:t>
            </w:r>
          </w:p>
        </w:tc>
      </w:tr>
      <w:tr w:rsidR="00B1262C" w:rsidTr="00B1262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90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Date: 02/15/12   Time: 04:44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1262C" w:rsidTr="00B1262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90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Sample: 1980M01 2011M12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1262C" w:rsidTr="00B1262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90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Included observations: 376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1262C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28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1262C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1262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1262C" w:rsidTr="00B1262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90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Dependent variable: D(CPI)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1262C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28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1262C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1262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Excluded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Chi-sq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df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Prob.</w:t>
            </w:r>
          </w:p>
        </w:tc>
      </w:tr>
      <w:tr w:rsidR="00B1262C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28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1262C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1262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D(WPI)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4.572950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0.7119</w:t>
            </w:r>
          </w:p>
        </w:tc>
      </w:tr>
      <w:tr w:rsidR="00B1262C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28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1262C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1262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All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4.572950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0.7119</w:t>
            </w:r>
          </w:p>
        </w:tc>
      </w:tr>
      <w:tr w:rsidR="00B1262C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28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1262C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1262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1262C" w:rsidTr="00B1262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90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Dependent variable: D(WPI)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1262C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28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1262C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1262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Excluded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Chi-sq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df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Prob.</w:t>
            </w:r>
          </w:p>
        </w:tc>
      </w:tr>
      <w:tr w:rsidR="00B1262C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28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1262C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1262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D(CPI)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17.10131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0.0168</w:t>
            </w:r>
          </w:p>
        </w:tc>
      </w:tr>
      <w:tr w:rsidR="00B1262C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28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1262C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1262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All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17.10131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0.0168</w:t>
            </w:r>
          </w:p>
        </w:tc>
      </w:tr>
      <w:tr w:rsidR="00B1262C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1282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1262C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1262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62C" w:rsidRDefault="00B12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B1262C" w:rsidRDefault="00B1262C">
      <w:r>
        <w:rPr>
          <w:rFonts w:ascii="Arial" w:hAnsi="Arial" w:cs="Arial"/>
          <w:sz w:val="18"/>
          <w:szCs w:val="18"/>
        </w:rPr>
        <w:br/>
      </w:r>
      <w:bookmarkStart w:id="0" w:name="_GoBack"/>
      <w:bookmarkEnd w:id="0"/>
      <w:r w:rsidR="00657809">
        <w:t>does the result mean  d(cpi) granger causes d(wpi) ?</w:t>
      </w:r>
    </w:p>
    <w:sectPr w:rsidR="00B126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141"/>
    <w:rsid w:val="00182141"/>
    <w:rsid w:val="002B5AD5"/>
    <w:rsid w:val="002E7821"/>
    <w:rsid w:val="00495400"/>
    <w:rsid w:val="00657809"/>
    <w:rsid w:val="00B12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26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26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26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26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7</Pages>
  <Words>1413</Words>
  <Characters>8055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Teguh Saparyan Dwi Sasongko</dc:creator>
  <cp:lastModifiedBy>Teguh Saparyan Dwi Sasongko</cp:lastModifiedBy>
  <cp:revision>2</cp:revision>
  <dcterms:created xsi:type="dcterms:W3CDTF">2012-02-14T21:29:00Z</dcterms:created>
  <dcterms:modified xsi:type="dcterms:W3CDTF">2012-02-14T22:14:00Z</dcterms:modified>
</cp:coreProperties>
</file>